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926C5" w14:textId="10174F92" w:rsidR="00381889" w:rsidRDefault="003818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  <w:r>
        <w:rPr>
          <w:rFonts w:ascii="Arial" w:hAnsi="Arial" w:cs="Arial"/>
          <w:b/>
          <w:bCs/>
          <w:sz w:val="22"/>
          <w:lang w:val="de-DE"/>
        </w:rPr>
        <w:t>3GPP TSG-RAN WG3#111-e</w:t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  <w:t>R3-21</w:t>
      </w:r>
      <w:r w:rsidR="001A2241">
        <w:rPr>
          <w:rFonts w:ascii="Arial" w:hAnsi="Arial" w:cs="Arial"/>
          <w:b/>
          <w:bCs/>
          <w:sz w:val="22"/>
          <w:lang w:val="de-DE"/>
        </w:rPr>
        <w:t>1239</w:t>
      </w:r>
    </w:p>
    <w:p w14:paraId="13411E20" w14:textId="77777777" w:rsidR="00381889" w:rsidRDefault="0038188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25 January – 04 February 2021</w:t>
      </w:r>
    </w:p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27CCF575" w:rsidR="00381889" w:rsidRDefault="0038188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9A1">
        <w:rPr>
          <w:rFonts w:ascii="Arial" w:hAnsi="Arial" w:cs="Arial"/>
          <w:b/>
        </w:rPr>
        <w:t xml:space="preserve">[draft] </w:t>
      </w:r>
      <w:r>
        <w:rPr>
          <w:rFonts w:ascii="Arial" w:hAnsi="Arial" w:cs="Arial"/>
          <w:bCs/>
        </w:rPr>
        <w:t>LS on DAPS-like solution for IAB</w:t>
      </w:r>
    </w:p>
    <w:p w14:paraId="4DD47544" w14:textId="77777777" w:rsidR="00381889" w:rsidRDefault="003818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A39954" w14:textId="77777777" w:rsidR="00381889" w:rsidRDefault="003818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13E0D60" w14:textId="77777777" w:rsidR="00381889" w:rsidRDefault="003818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NR_IAB_enh</w:t>
      </w:r>
      <w:proofErr w:type="spellEnd"/>
      <w:r>
        <w:rPr>
          <w:rFonts w:ascii="Arial" w:hAnsi="Arial" w:cs="Arial"/>
          <w:bCs/>
        </w:rPr>
        <w:t>-Core</w:t>
      </w:r>
    </w:p>
    <w:p w14:paraId="6493D7E4" w14:textId="77777777" w:rsidR="00381889" w:rsidRDefault="00381889">
      <w:pPr>
        <w:spacing w:after="60"/>
        <w:ind w:left="1985" w:hanging="1985"/>
        <w:rPr>
          <w:rFonts w:ascii="Arial" w:hAnsi="Arial" w:cs="Arial"/>
          <w:b/>
        </w:rPr>
      </w:pPr>
    </w:p>
    <w:p w14:paraId="16CE32A0" w14:textId="6C80FFD5" w:rsidR="00381889" w:rsidRDefault="00381889" w:rsidP="00272539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469A1">
        <w:rPr>
          <w:rFonts w:ascii="Arial" w:hAnsi="Arial" w:cs="Arial"/>
          <w:bCs/>
        </w:rPr>
        <w:t>Qualcomm [</w:t>
      </w:r>
      <w:r w:rsidR="009469A1" w:rsidRPr="009469A1">
        <w:rPr>
          <w:rFonts w:ascii="Arial" w:hAnsi="Arial" w:cs="Arial"/>
          <w:b/>
        </w:rPr>
        <w:t xml:space="preserve">to be </w:t>
      </w:r>
      <w:r w:rsidRPr="009469A1">
        <w:rPr>
          <w:rFonts w:ascii="Arial" w:hAnsi="Arial" w:cs="Arial"/>
          <w:b/>
        </w:rPr>
        <w:t>RAN3</w:t>
      </w:r>
      <w:r w:rsidR="009469A1">
        <w:rPr>
          <w:rFonts w:ascii="Arial" w:hAnsi="Arial" w:cs="Arial"/>
          <w:bCs/>
        </w:rPr>
        <w:t>]</w:t>
      </w:r>
    </w:p>
    <w:p w14:paraId="7F78F412" w14:textId="77777777" w:rsidR="00381889" w:rsidRDefault="00381889" w:rsidP="00272539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5E384F79" w14:textId="77777777" w:rsidR="00381889" w:rsidRDefault="00381889" w:rsidP="00272539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4DB564" w14:textId="77777777" w:rsidR="00381889" w:rsidRDefault="00381889">
      <w:pPr>
        <w:spacing w:after="60"/>
        <w:ind w:left="1985" w:hanging="1985"/>
        <w:rPr>
          <w:rFonts w:ascii="Arial" w:hAnsi="Arial" w:cs="Arial"/>
          <w:bCs/>
        </w:rPr>
      </w:pPr>
    </w:p>
    <w:p w14:paraId="0D348E67" w14:textId="77777777" w:rsidR="00381889" w:rsidRDefault="00381889" w:rsidP="00272539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47CD6D" w14:textId="77777777" w:rsidR="00381889" w:rsidRDefault="00381889" w:rsidP="000D58E7">
      <w:pPr>
        <w:pStyle w:val="Heading4"/>
        <w:tabs>
          <w:tab w:val="left" w:pos="2268"/>
        </w:tabs>
        <w:spacing w:after="60"/>
        <w:ind w:left="72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Georg Hampel</w:t>
      </w:r>
    </w:p>
    <w:p w14:paraId="41A0976E" w14:textId="77777777" w:rsidR="00381889" w:rsidRDefault="00381889" w:rsidP="000D58E7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8DE1FB7" w14:textId="77777777" w:rsidR="00381889" w:rsidRDefault="00381889" w:rsidP="00272539">
      <w:pPr>
        <w:pStyle w:val="Heading7"/>
        <w:tabs>
          <w:tab w:val="left" w:pos="2268"/>
        </w:tabs>
        <w:spacing w:after="60"/>
        <w:ind w:left="0"/>
        <w:rPr>
          <w:rFonts w:cs="Arial"/>
          <w:b w:val="0"/>
          <w:bCs/>
          <w:lang w:val="de-DE"/>
        </w:rPr>
      </w:pPr>
      <w:proofErr w:type="spellStart"/>
      <w:r>
        <w:rPr>
          <w:rFonts w:cs="Arial"/>
          <w:lang w:val="de-DE"/>
        </w:rPr>
        <w:t>E-mail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Address</w:t>
      </w:r>
      <w:proofErr w:type="spellEnd"/>
      <w:r>
        <w:rPr>
          <w:rFonts w:cs="Arial"/>
          <w:lang w:val="de-DE"/>
        </w:rPr>
        <w:t>:</w:t>
      </w:r>
      <w:r>
        <w:rPr>
          <w:rFonts w:cs="Arial"/>
          <w:b w:val="0"/>
          <w:bCs/>
          <w:lang w:val="de-DE"/>
        </w:rPr>
        <w:tab/>
        <w:t>ghampel@qti.qualcomm.com</w:t>
      </w:r>
    </w:p>
    <w:p w14:paraId="0C7397A2" w14:textId="77777777" w:rsidR="00381889" w:rsidRDefault="0038188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98CE7C2" w14:textId="77777777" w:rsidR="00381889" w:rsidRPr="00D5496A" w:rsidRDefault="00381889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3DA3E960" w14:textId="77777777" w:rsidR="00381889" w:rsidRPr="00D5496A" w:rsidRDefault="00381889">
      <w:pPr>
        <w:rPr>
          <w:rFonts w:ascii="Arial" w:hAnsi="Arial" w:cs="Arial"/>
          <w:lang w:val="de-DE"/>
        </w:rPr>
      </w:pPr>
    </w:p>
    <w:p w14:paraId="543CD0EE" w14:textId="77777777" w:rsidR="00381889" w:rsidRDefault="00381889">
      <w:pPr>
        <w:spacing w:after="120"/>
        <w:rPr>
          <w:rFonts w:ascii="Arial" w:hAnsi="Arial" w:cs="Arial"/>
          <w:b/>
        </w:rPr>
      </w:pPr>
      <w:bookmarkStart w:id="0" w:name="_Hlk63222183"/>
      <w:r>
        <w:rPr>
          <w:rFonts w:ascii="Arial" w:hAnsi="Arial" w:cs="Arial"/>
          <w:b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6932390C" w14:textId="171B6BD4" w:rsidR="00381889" w:rsidRDefault="003818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discussed baseline procedures for inter-donor topology adaptation, where the IAB-MT is simultaneously connected to two IAB-donors. </w:t>
      </w:r>
      <w:r w:rsidRPr="00AB5207">
        <w:rPr>
          <w:rFonts w:ascii="Arial" w:hAnsi="Arial" w:cs="Arial"/>
        </w:rPr>
        <w:t xml:space="preserve">In this discussion, the use cases of load balancing, robustness and reduction of service interruption were considered. </w:t>
      </w:r>
      <w:r>
        <w:rPr>
          <w:rFonts w:ascii="Arial" w:hAnsi="Arial" w:cs="Arial"/>
        </w:rPr>
        <w:t xml:space="preserve">RAN3 </w:t>
      </w:r>
      <w:r w:rsidR="00BC64A3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NRDC and </w:t>
      </w:r>
      <w:r w:rsidR="00DC21E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solution. The following agreements were achieved:  </w:t>
      </w:r>
    </w:p>
    <w:p w14:paraId="46C36EC1" w14:textId="77777777" w:rsidR="00381889" w:rsidRDefault="00381889">
      <w:pPr>
        <w:rPr>
          <w:rFonts w:ascii="Arial" w:hAnsi="Arial" w:cs="Arial"/>
        </w:rPr>
      </w:pPr>
    </w:p>
    <w:p w14:paraId="527CC372" w14:textId="77777777" w:rsidR="00381889" w:rsidRDefault="00381889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WA: NRDC is supported as a baseline procedure for the IAB-MT’s simultaneous connectivity to two IAB-donors; DAPS-like solution is not precluded</w:t>
      </w:r>
    </w:p>
    <w:p w14:paraId="1762C462" w14:textId="77777777" w:rsidR="00381889" w:rsidRDefault="00381889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4314A085" w14:textId="77777777" w:rsidR="00381889" w:rsidRDefault="00381889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Liaise RAN2 to discuss use cases, functionality, and protocol stack of DAPS-like solutions for IAB.</w:t>
      </w:r>
    </w:p>
    <w:p w14:paraId="095EDBA5" w14:textId="77777777" w:rsidR="00381889" w:rsidRDefault="00381889">
      <w:pPr>
        <w:rPr>
          <w:sz w:val="22"/>
          <w:szCs w:val="22"/>
          <w:lang w:eastAsia="zh-CN"/>
        </w:rPr>
      </w:pPr>
    </w:p>
    <w:p w14:paraId="4DF74AAC" w14:textId="32AE7988" w:rsidR="00272539" w:rsidRPr="00272539" w:rsidRDefault="00272539" w:rsidP="0027253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assumes that </w:t>
      </w:r>
      <w:r w:rsidR="00113B7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 for backhauling should be defined by RAN2. RAN3 would like to ask RAN2 to discuss </w:t>
      </w:r>
      <w:r w:rsidR="00BC64A3">
        <w:rPr>
          <w:rFonts w:ascii="Arial" w:hAnsi="Arial" w:cs="Arial"/>
        </w:rPr>
        <w:t xml:space="preserve">use cases, </w:t>
      </w:r>
      <w:r w:rsidRPr="00113B71">
        <w:rPr>
          <w:rFonts w:ascii="Arial" w:hAnsi="Arial" w:cs="Arial"/>
        </w:rPr>
        <w:t>functionality</w:t>
      </w:r>
      <w:r w:rsidR="00113B71">
        <w:rPr>
          <w:rFonts w:ascii="Arial" w:hAnsi="Arial" w:cs="Arial"/>
        </w:rPr>
        <w:t xml:space="preserve"> and</w:t>
      </w:r>
      <w:r w:rsidRPr="00113B71">
        <w:rPr>
          <w:rFonts w:ascii="Arial" w:hAnsi="Arial" w:cs="Arial"/>
        </w:rPr>
        <w:t xml:space="preserve"> protocol</w:t>
      </w:r>
      <w:r>
        <w:rPr>
          <w:rFonts w:ascii="Arial" w:hAnsi="Arial" w:cs="Arial"/>
        </w:rPr>
        <w:t xml:space="preserve"> stack for such </w:t>
      </w:r>
      <w:r w:rsidR="00D5496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 </w:t>
      </w:r>
      <w:r w:rsidRPr="00272539">
        <w:rPr>
          <w:rFonts w:ascii="Arial" w:hAnsi="Arial" w:cs="Arial"/>
        </w:rPr>
        <w:t xml:space="preserve">considering the use cases </w:t>
      </w:r>
      <w:proofErr w:type="gramStart"/>
      <w:r w:rsidRPr="00272539">
        <w:rPr>
          <w:rFonts w:ascii="Arial" w:hAnsi="Arial" w:cs="Arial"/>
        </w:rPr>
        <w:t>above, and</w:t>
      </w:r>
      <w:proofErr w:type="gramEnd"/>
      <w:r w:rsidRPr="00272539">
        <w:rPr>
          <w:rFonts w:ascii="Arial" w:hAnsi="Arial" w:cs="Arial"/>
        </w:rPr>
        <w:t xml:space="preserve"> inform RAN3 about the outcome of this discussion. </w:t>
      </w:r>
    </w:p>
    <w:p w14:paraId="4C9DF55B" w14:textId="77777777" w:rsidR="00272539" w:rsidRPr="00272539" w:rsidRDefault="00272539">
      <w:pPr>
        <w:rPr>
          <w:rFonts w:ascii="Arial" w:hAnsi="Arial" w:cs="Arial"/>
          <w:lang w:val="en-US"/>
        </w:rPr>
      </w:pPr>
    </w:p>
    <w:p w14:paraId="3C96B285" w14:textId="77777777" w:rsidR="00381889" w:rsidRDefault="00381889">
      <w:pPr>
        <w:rPr>
          <w:rFonts w:ascii="Arial" w:hAnsi="Arial" w:cs="Arial"/>
        </w:rPr>
      </w:pPr>
    </w:p>
    <w:p w14:paraId="7C4B70BA" w14:textId="77777777" w:rsidR="00381889" w:rsidRDefault="003818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309CA8" w14:textId="77777777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group:</w:t>
      </w:r>
    </w:p>
    <w:p w14:paraId="64F6DA6E" w14:textId="5CFC2979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 xml:space="preserve">2 </w:t>
      </w:r>
      <w:r>
        <w:rPr>
          <w:rFonts w:ascii="Arial" w:hAnsi="Arial" w:cs="Arial"/>
          <w:bCs/>
        </w:rPr>
        <w:t xml:space="preserve">to </w:t>
      </w:r>
      <w:r>
        <w:rPr>
          <w:rFonts w:ascii="Arial" w:eastAsia="Times New Roman" w:hAnsi="Arial" w:cs="Arial" w:hint="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>the above into account</w:t>
      </w:r>
      <w:r>
        <w:rPr>
          <w:rFonts w:ascii="Arial" w:eastAsia="Times New Roman" w:hAnsi="Arial" w:cs="Arial" w:hint="eastAsia"/>
          <w:lang w:eastAsia="zh-CN"/>
        </w:rPr>
        <w:t xml:space="preserve"> and</w:t>
      </w:r>
      <w:r>
        <w:rPr>
          <w:rFonts w:ascii="Arial" w:eastAsia="Times New Roman" w:hAnsi="Arial" w:cs="Arial"/>
          <w:lang w:eastAsia="zh-CN"/>
        </w:rPr>
        <w:t xml:space="preserve"> to inform RAN3 about the outcome of the discussion on </w:t>
      </w:r>
      <w:r w:rsidR="00D5496A">
        <w:rPr>
          <w:rFonts w:ascii="Arial" w:eastAsia="Times New Roman" w:hAnsi="Arial" w:cs="Arial"/>
          <w:lang w:eastAsia="zh-CN"/>
        </w:rPr>
        <w:t xml:space="preserve">a </w:t>
      </w:r>
      <w:r>
        <w:rPr>
          <w:rFonts w:ascii="Arial" w:eastAsia="Times New Roman" w:hAnsi="Arial" w:cs="Arial"/>
          <w:lang w:eastAsia="zh-CN"/>
        </w:rPr>
        <w:t>DAPS-like solution for IAB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="Times New Roman" w:hAnsi="Arial" w:cs="Arial" w:hint="eastAsia"/>
          <w:bCs/>
          <w:lang w:eastAsia="zh-CN"/>
        </w:rPr>
        <w:t xml:space="preserve"> </w:t>
      </w:r>
    </w:p>
    <w:bookmarkEnd w:id="0"/>
    <w:p w14:paraId="6D26A279" w14:textId="77777777" w:rsidR="00381889" w:rsidRDefault="00381889">
      <w:pPr>
        <w:spacing w:after="120"/>
        <w:ind w:left="993" w:hanging="993"/>
        <w:rPr>
          <w:rFonts w:ascii="Arial" w:hAnsi="Arial" w:cs="Arial"/>
        </w:rPr>
      </w:pPr>
    </w:p>
    <w:p w14:paraId="7E33E71A" w14:textId="77777777" w:rsidR="00381889" w:rsidRDefault="00381889">
      <w:pPr>
        <w:spacing w:after="120"/>
        <w:rPr>
          <w:rFonts w:ascii="Arial" w:hAnsi="Arial" w:cs="Arial"/>
          <w:b/>
        </w:rPr>
      </w:pPr>
    </w:p>
    <w:p w14:paraId="2835C70F" w14:textId="77777777" w:rsidR="00381889" w:rsidRDefault="003818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222529B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428A4" w14:textId="77777777" w:rsidR="00A77B47" w:rsidRDefault="00A77B47" w:rsidP="0013250A">
      <w:r>
        <w:separator/>
      </w:r>
    </w:p>
  </w:endnote>
  <w:endnote w:type="continuationSeparator" w:id="0">
    <w:p w14:paraId="4D441AA7" w14:textId="77777777" w:rsidR="00A77B47" w:rsidRDefault="00A77B47" w:rsidP="0013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78195" w14:textId="77777777" w:rsidR="00A77B47" w:rsidRDefault="00A77B47" w:rsidP="0013250A">
      <w:r>
        <w:separator/>
      </w:r>
    </w:p>
  </w:footnote>
  <w:footnote w:type="continuationSeparator" w:id="0">
    <w:p w14:paraId="3B924CD7" w14:textId="77777777" w:rsidR="00A77B47" w:rsidRDefault="00A77B47" w:rsidP="0013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46C86"/>
    <w:rsid w:val="00060519"/>
    <w:rsid w:val="000643D2"/>
    <w:rsid w:val="00070EBF"/>
    <w:rsid w:val="00081CB2"/>
    <w:rsid w:val="00086558"/>
    <w:rsid w:val="0009149E"/>
    <w:rsid w:val="000A258F"/>
    <w:rsid w:val="000B48DF"/>
    <w:rsid w:val="000C07C8"/>
    <w:rsid w:val="000C3E05"/>
    <w:rsid w:val="000C6EB3"/>
    <w:rsid w:val="000D1C81"/>
    <w:rsid w:val="000D58E7"/>
    <w:rsid w:val="000E7734"/>
    <w:rsid w:val="000F1459"/>
    <w:rsid w:val="000F7737"/>
    <w:rsid w:val="001039B9"/>
    <w:rsid w:val="00113B71"/>
    <w:rsid w:val="00121C28"/>
    <w:rsid w:val="00130A26"/>
    <w:rsid w:val="0013250A"/>
    <w:rsid w:val="001331CA"/>
    <w:rsid w:val="0013459B"/>
    <w:rsid w:val="00135F67"/>
    <w:rsid w:val="0015639B"/>
    <w:rsid w:val="00157592"/>
    <w:rsid w:val="00166A47"/>
    <w:rsid w:val="00167A3A"/>
    <w:rsid w:val="001752FB"/>
    <w:rsid w:val="0018649C"/>
    <w:rsid w:val="001A2241"/>
    <w:rsid w:val="001A28A2"/>
    <w:rsid w:val="001A2EE9"/>
    <w:rsid w:val="001B39BB"/>
    <w:rsid w:val="001B411E"/>
    <w:rsid w:val="001D50A0"/>
    <w:rsid w:val="001E1507"/>
    <w:rsid w:val="001F1752"/>
    <w:rsid w:val="001F5536"/>
    <w:rsid w:val="002021C6"/>
    <w:rsid w:val="00205CFB"/>
    <w:rsid w:val="002060B6"/>
    <w:rsid w:val="00226CB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CB1"/>
    <w:rsid w:val="002A2057"/>
    <w:rsid w:val="002A7E1D"/>
    <w:rsid w:val="002C7722"/>
    <w:rsid w:val="002D3A8C"/>
    <w:rsid w:val="002D47E8"/>
    <w:rsid w:val="002E1737"/>
    <w:rsid w:val="002E4B39"/>
    <w:rsid w:val="002E5693"/>
    <w:rsid w:val="002E64DE"/>
    <w:rsid w:val="002F7406"/>
    <w:rsid w:val="002F77D8"/>
    <w:rsid w:val="003030CE"/>
    <w:rsid w:val="00322CD2"/>
    <w:rsid w:val="00325269"/>
    <w:rsid w:val="00340397"/>
    <w:rsid w:val="00342BCE"/>
    <w:rsid w:val="00343842"/>
    <w:rsid w:val="00343AC3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4B2D"/>
    <w:rsid w:val="003A6715"/>
    <w:rsid w:val="003C20C9"/>
    <w:rsid w:val="003C2B8B"/>
    <w:rsid w:val="003C6F40"/>
    <w:rsid w:val="003D0F3D"/>
    <w:rsid w:val="003D613D"/>
    <w:rsid w:val="003E1665"/>
    <w:rsid w:val="003E2099"/>
    <w:rsid w:val="003E3C73"/>
    <w:rsid w:val="003E3F97"/>
    <w:rsid w:val="003E4002"/>
    <w:rsid w:val="003F66F6"/>
    <w:rsid w:val="003F6D7A"/>
    <w:rsid w:val="00401B93"/>
    <w:rsid w:val="0041438F"/>
    <w:rsid w:val="00417F5C"/>
    <w:rsid w:val="00423AE1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83404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3EDE"/>
    <w:rsid w:val="00551202"/>
    <w:rsid w:val="0055243F"/>
    <w:rsid w:val="00566713"/>
    <w:rsid w:val="005703F2"/>
    <w:rsid w:val="00585883"/>
    <w:rsid w:val="00593CE9"/>
    <w:rsid w:val="005A6D7C"/>
    <w:rsid w:val="005B2320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AB7"/>
    <w:rsid w:val="0064082C"/>
    <w:rsid w:val="00655642"/>
    <w:rsid w:val="00657502"/>
    <w:rsid w:val="006615FA"/>
    <w:rsid w:val="00682E0E"/>
    <w:rsid w:val="00686295"/>
    <w:rsid w:val="0068740D"/>
    <w:rsid w:val="00691A3C"/>
    <w:rsid w:val="00692707"/>
    <w:rsid w:val="00695345"/>
    <w:rsid w:val="006954F3"/>
    <w:rsid w:val="006A6F02"/>
    <w:rsid w:val="006B7FAC"/>
    <w:rsid w:val="006D0EE8"/>
    <w:rsid w:val="006D46D5"/>
    <w:rsid w:val="006E3499"/>
    <w:rsid w:val="006F04D8"/>
    <w:rsid w:val="006F4270"/>
    <w:rsid w:val="006F7CA8"/>
    <w:rsid w:val="00701393"/>
    <w:rsid w:val="00706C62"/>
    <w:rsid w:val="00707647"/>
    <w:rsid w:val="00707683"/>
    <w:rsid w:val="00724860"/>
    <w:rsid w:val="007306BC"/>
    <w:rsid w:val="007324F7"/>
    <w:rsid w:val="007443EC"/>
    <w:rsid w:val="00744CCE"/>
    <w:rsid w:val="00750B68"/>
    <w:rsid w:val="0075107E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C3CA8"/>
    <w:rsid w:val="007C45B9"/>
    <w:rsid w:val="007D464B"/>
    <w:rsid w:val="007E119D"/>
    <w:rsid w:val="007F6B23"/>
    <w:rsid w:val="008021FE"/>
    <w:rsid w:val="00802573"/>
    <w:rsid w:val="0080351D"/>
    <w:rsid w:val="008038BE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485"/>
    <w:rsid w:val="00893732"/>
    <w:rsid w:val="008A010E"/>
    <w:rsid w:val="008A08EA"/>
    <w:rsid w:val="008A0E84"/>
    <w:rsid w:val="008A0F74"/>
    <w:rsid w:val="008B2DAA"/>
    <w:rsid w:val="008C0277"/>
    <w:rsid w:val="008C05B6"/>
    <w:rsid w:val="008C46A3"/>
    <w:rsid w:val="008D17B8"/>
    <w:rsid w:val="008D20DA"/>
    <w:rsid w:val="008E1252"/>
    <w:rsid w:val="008E2964"/>
    <w:rsid w:val="008E42EB"/>
    <w:rsid w:val="008F5EA2"/>
    <w:rsid w:val="00904125"/>
    <w:rsid w:val="00911450"/>
    <w:rsid w:val="0092299A"/>
    <w:rsid w:val="009249C8"/>
    <w:rsid w:val="00927D05"/>
    <w:rsid w:val="00930470"/>
    <w:rsid w:val="00935255"/>
    <w:rsid w:val="009465DC"/>
    <w:rsid w:val="009469A1"/>
    <w:rsid w:val="0094727D"/>
    <w:rsid w:val="0097270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E024A"/>
    <w:rsid w:val="009F1F5C"/>
    <w:rsid w:val="009F2068"/>
    <w:rsid w:val="009F4B89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A26C1"/>
    <w:rsid w:val="00AA2998"/>
    <w:rsid w:val="00AB5207"/>
    <w:rsid w:val="00AB7712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3A8B"/>
    <w:rsid w:val="00B16EC9"/>
    <w:rsid w:val="00B21C52"/>
    <w:rsid w:val="00B23977"/>
    <w:rsid w:val="00B24C0D"/>
    <w:rsid w:val="00B272B6"/>
    <w:rsid w:val="00B34729"/>
    <w:rsid w:val="00B37479"/>
    <w:rsid w:val="00B44298"/>
    <w:rsid w:val="00B47A81"/>
    <w:rsid w:val="00B572C5"/>
    <w:rsid w:val="00B60896"/>
    <w:rsid w:val="00B90E2D"/>
    <w:rsid w:val="00BA1078"/>
    <w:rsid w:val="00BB06DD"/>
    <w:rsid w:val="00BB0895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70C3"/>
    <w:rsid w:val="00CB4697"/>
    <w:rsid w:val="00CC3D74"/>
    <w:rsid w:val="00CC418A"/>
    <w:rsid w:val="00CD2DE1"/>
    <w:rsid w:val="00CD3E16"/>
    <w:rsid w:val="00CD5433"/>
    <w:rsid w:val="00CE0C2D"/>
    <w:rsid w:val="00CE4B46"/>
    <w:rsid w:val="00CF3F27"/>
    <w:rsid w:val="00CF61B0"/>
    <w:rsid w:val="00CF66C2"/>
    <w:rsid w:val="00D04AC9"/>
    <w:rsid w:val="00D12DC8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8175D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21EF"/>
    <w:rsid w:val="00DC2839"/>
    <w:rsid w:val="00DC4762"/>
    <w:rsid w:val="00DC5F87"/>
    <w:rsid w:val="00DD447F"/>
    <w:rsid w:val="00DE607C"/>
    <w:rsid w:val="00E01964"/>
    <w:rsid w:val="00E06415"/>
    <w:rsid w:val="00E065F6"/>
    <w:rsid w:val="00E1510D"/>
    <w:rsid w:val="00E158A8"/>
    <w:rsid w:val="00E21D79"/>
    <w:rsid w:val="00E26D2E"/>
    <w:rsid w:val="00E40269"/>
    <w:rsid w:val="00E45E07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684F"/>
    <w:rsid w:val="00ED1125"/>
    <w:rsid w:val="00EE3736"/>
    <w:rsid w:val="00EE6846"/>
    <w:rsid w:val="00EF576E"/>
    <w:rsid w:val="00EF6231"/>
    <w:rsid w:val="00F0260D"/>
    <w:rsid w:val="00F037E0"/>
    <w:rsid w:val="00F100D7"/>
    <w:rsid w:val="00F104CD"/>
    <w:rsid w:val="00F22F02"/>
    <w:rsid w:val="00F23599"/>
    <w:rsid w:val="00F26C30"/>
    <w:rsid w:val="00F30A14"/>
    <w:rsid w:val="00F34D71"/>
    <w:rsid w:val="00F4056D"/>
    <w:rsid w:val="00F42541"/>
    <w:rsid w:val="00F44F28"/>
    <w:rsid w:val="00F4772E"/>
    <w:rsid w:val="00F70C04"/>
    <w:rsid w:val="00F7340D"/>
    <w:rsid w:val="00F759C0"/>
    <w:rsid w:val="00F75F70"/>
    <w:rsid w:val="00F77C4E"/>
    <w:rsid w:val="00F80AF1"/>
    <w:rsid w:val="00F839E2"/>
    <w:rsid w:val="00FA64D1"/>
    <w:rsid w:val="00FA707A"/>
    <w:rsid w:val="00FB2865"/>
    <w:rsid w:val="00FB5F2C"/>
    <w:rsid w:val="00FC29A5"/>
    <w:rsid w:val="00FD0051"/>
    <w:rsid w:val="00FE2AB3"/>
    <w:rsid w:val="00FF0DF3"/>
    <w:rsid w:val="00FF13F3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QC-112e1</cp:lastModifiedBy>
  <cp:revision>11</cp:revision>
  <cp:lastPrinted>2002-04-24T01:10:00Z</cp:lastPrinted>
  <dcterms:created xsi:type="dcterms:W3CDTF">2021-02-03T01:29:00Z</dcterms:created>
  <dcterms:modified xsi:type="dcterms:W3CDTF">2021-02-03T11:42:00Z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0x010100F1C55EBC1B52264E8C98086F8DCCA781</vt:lpwstr>
  </property>
  <property fmtid="{D5CDD505-2E9C-101B-9397-08002B2CF9AE}" pid="5" name="KSOProductBuildVer">
    <vt:lpwstr>2052-11.8.2.9022</vt:lpwstr>
  </property>
</Properties>
</file>